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8C" w:rsidRDefault="00A84811" w:rsidP="00A84811">
      <w:pPr>
        <w:spacing w:after="0" w:line="240" w:lineRule="auto"/>
        <w:jc w:val="center"/>
        <w:rPr>
          <w:b/>
        </w:rPr>
      </w:pPr>
      <w:r>
        <w:rPr>
          <w:b/>
        </w:rPr>
        <w:t>Standard Operating Procedure</w:t>
      </w:r>
      <w:r w:rsidR="00B528AD">
        <w:rPr>
          <w:b/>
        </w:rPr>
        <w:t xml:space="preserve"> (SOP)</w:t>
      </w:r>
      <w:r w:rsidR="00095F70" w:rsidRPr="00095F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4811" w:rsidRDefault="00A84811" w:rsidP="00A84811">
      <w:pPr>
        <w:spacing w:after="0" w:line="240" w:lineRule="auto"/>
        <w:jc w:val="center"/>
      </w:pPr>
      <w:r>
        <w:t>NanoSystems Laboratory</w:t>
      </w:r>
    </w:p>
    <w:p w:rsidR="00A84811" w:rsidRPr="00014E8C" w:rsidRDefault="00A84811" w:rsidP="00A84811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4914"/>
        <w:gridCol w:w="1980"/>
        <w:gridCol w:w="1183"/>
      </w:tblGrid>
      <w:tr w:rsidR="00B528AD" w:rsidTr="0051191E">
        <w:trPr>
          <w:jc w:val="center"/>
        </w:trPr>
        <w:tc>
          <w:tcPr>
            <w:tcW w:w="1647" w:type="dxa"/>
          </w:tcPr>
          <w:p w:rsidR="00B528AD" w:rsidRDefault="00B528AD" w:rsidP="00095F70">
            <w:pPr>
              <w:jc w:val="right"/>
            </w:pPr>
            <w:r>
              <w:t>User Name: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B528AD" w:rsidRDefault="00B528AD" w:rsidP="00A84811">
            <w:pPr>
              <w:jc w:val="center"/>
            </w:pPr>
          </w:p>
        </w:tc>
        <w:tc>
          <w:tcPr>
            <w:tcW w:w="1980" w:type="dxa"/>
          </w:tcPr>
          <w:p w:rsidR="00B528AD" w:rsidRDefault="00B528AD" w:rsidP="00B528AD">
            <w:pPr>
              <w:jc w:val="center"/>
            </w:pPr>
            <w:r>
              <w:t>NSL Room Number: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528AD" w:rsidRDefault="00B528AD" w:rsidP="00A84811">
            <w:pPr>
              <w:jc w:val="center"/>
            </w:pPr>
          </w:p>
        </w:tc>
      </w:tr>
      <w:tr w:rsidR="00B528AD" w:rsidTr="0051191E">
        <w:trPr>
          <w:trHeight w:val="512"/>
          <w:jc w:val="center"/>
        </w:trPr>
        <w:tc>
          <w:tcPr>
            <w:tcW w:w="1647" w:type="dxa"/>
            <w:vAlign w:val="bottom"/>
          </w:tcPr>
          <w:p w:rsidR="00B528AD" w:rsidRDefault="00B528AD" w:rsidP="00095F70">
            <w:pPr>
              <w:jc w:val="right"/>
            </w:pPr>
            <w:r>
              <w:t>Title of Process:</w:t>
            </w:r>
          </w:p>
        </w:tc>
        <w:tc>
          <w:tcPr>
            <w:tcW w:w="8077" w:type="dxa"/>
            <w:gridSpan w:val="3"/>
            <w:tcBorders>
              <w:bottom w:val="single" w:sz="4" w:space="0" w:color="auto"/>
            </w:tcBorders>
            <w:vAlign w:val="bottom"/>
          </w:tcPr>
          <w:p w:rsidR="00B528AD" w:rsidRDefault="00B528AD" w:rsidP="00B528AD">
            <w:pPr>
              <w:jc w:val="center"/>
            </w:pPr>
          </w:p>
        </w:tc>
      </w:tr>
    </w:tbl>
    <w:p w:rsidR="00A84811" w:rsidRDefault="00A84811" w:rsidP="00A84811">
      <w:pPr>
        <w:spacing w:after="0" w:line="240" w:lineRule="auto"/>
        <w:jc w:val="center"/>
      </w:pPr>
    </w:p>
    <w:tbl>
      <w:tblPr>
        <w:tblStyle w:val="TableGrid"/>
        <w:tblW w:w="10080" w:type="dxa"/>
        <w:jc w:val="center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A84811" w:rsidRPr="00A84811" w:rsidTr="00E57CE4">
        <w:trPr>
          <w:trHeight w:val="269"/>
          <w:jc w:val="center"/>
        </w:trPr>
        <w:tc>
          <w:tcPr>
            <w:tcW w:w="10080" w:type="dxa"/>
            <w:vAlign w:val="center"/>
          </w:tcPr>
          <w:p w:rsidR="00A84811" w:rsidRPr="006E2FB0" w:rsidRDefault="006E2FB0" w:rsidP="006E2FB0">
            <w:pPr>
              <w:ind w:left="360"/>
              <w:rPr>
                <w:b/>
              </w:rPr>
            </w:pPr>
            <w:r w:rsidRPr="006E2FB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A84811" w:rsidRPr="006E2FB0">
              <w:rPr>
                <w:b/>
              </w:rPr>
              <w:t>Chemicals involved in the process</w:t>
            </w:r>
          </w:p>
        </w:tc>
      </w:tr>
      <w:tr w:rsidR="00A84811" w:rsidRPr="00A84811" w:rsidTr="00E57CE4">
        <w:trPr>
          <w:trHeight w:val="1440"/>
          <w:jc w:val="center"/>
        </w:trPr>
        <w:tc>
          <w:tcPr>
            <w:tcW w:w="10080" w:type="dxa"/>
          </w:tcPr>
          <w:p w:rsidR="00AF13D6" w:rsidRPr="00A84811" w:rsidRDefault="00AF13D6" w:rsidP="008A1E6E"/>
        </w:tc>
        <w:bookmarkStart w:id="0" w:name="_GoBack"/>
        <w:bookmarkEnd w:id="0"/>
      </w:tr>
      <w:tr w:rsidR="00A84811" w:rsidRPr="00A84811" w:rsidTr="00E57CE4">
        <w:trPr>
          <w:trHeight w:val="260"/>
          <w:jc w:val="center"/>
        </w:trPr>
        <w:tc>
          <w:tcPr>
            <w:tcW w:w="10080" w:type="dxa"/>
            <w:vAlign w:val="center"/>
          </w:tcPr>
          <w:p w:rsidR="00A84811" w:rsidRPr="006E2FB0" w:rsidRDefault="006E2FB0" w:rsidP="006E2FB0">
            <w:pPr>
              <w:ind w:left="360"/>
              <w:rPr>
                <w:b/>
              </w:rPr>
            </w:pPr>
            <w:r>
              <w:rPr>
                <w:b/>
              </w:rPr>
              <w:t xml:space="preserve">2. </w:t>
            </w:r>
            <w:r w:rsidR="00A84811" w:rsidRPr="006E2FB0">
              <w:rPr>
                <w:b/>
              </w:rPr>
              <w:t>Step-by-step description of the process</w:t>
            </w:r>
          </w:p>
        </w:tc>
      </w:tr>
      <w:tr w:rsidR="00A84811" w:rsidRPr="00A84811" w:rsidTr="00E57CE4">
        <w:trPr>
          <w:trHeight w:val="1440"/>
          <w:jc w:val="center"/>
        </w:trPr>
        <w:tc>
          <w:tcPr>
            <w:tcW w:w="10080" w:type="dxa"/>
          </w:tcPr>
          <w:p w:rsidR="006E2FB0" w:rsidRPr="00A84811" w:rsidRDefault="006E2FB0" w:rsidP="008A1E6E">
            <w:pPr>
              <w:pStyle w:val="ListParagraph"/>
              <w:ind w:left="27"/>
            </w:pPr>
          </w:p>
        </w:tc>
      </w:tr>
      <w:tr w:rsidR="00A84811" w:rsidRPr="00A84811" w:rsidTr="00E57CE4">
        <w:trPr>
          <w:jc w:val="center"/>
        </w:trPr>
        <w:tc>
          <w:tcPr>
            <w:tcW w:w="10080" w:type="dxa"/>
            <w:vAlign w:val="center"/>
          </w:tcPr>
          <w:p w:rsidR="00A84811" w:rsidRPr="006E2FB0" w:rsidRDefault="006E2FB0" w:rsidP="006E2FB0">
            <w:pPr>
              <w:ind w:left="360"/>
              <w:rPr>
                <w:b/>
              </w:rPr>
            </w:pPr>
            <w:r>
              <w:rPr>
                <w:b/>
              </w:rPr>
              <w:t xml:space="preserve">3. </w:t>
            </w:r>
            <w:r w:rsidR="00A84811" w:rsidRPr="006E2FB0">
              <w:rPr>
                <w:b/>
              </w:rPr>
              <w:t>Hazards encountered in the process</w:t>
            </w:r>
          </w:p>
        </w:tc>
      </w:tr>
      <w:tr w:rsidR="00A84811" w:rsidRPr="00A84811" w:rsidTr="00E57CE4">
        <w:trPr>
          <w:trHeight w:val="1440"/>
          <w:jc w:val="center"/>
        </w:trPr>
        <w:tc>
          <w:tcPr>
            <w:tcW w:w="10080" w:type="dxa"/>
          </w:tcPr>
          <w:p w:rsidR="00095F70" w:rsidRPr="00A84811" w:rsidRDefault="00095F70" w:rsidP="007756C5"/>
        </w:tc>
      </w:tr>
      <w:tr w:rsidR="00A84811" w:rsidRPr="00A84811" w:rsidTr="00E57CE4">
        <w:trPr>
          <w:jc w:val="center"/>
        </w:trPr>
        <w:tc>
          <w:tcPr>
            <w:tcW w:w="10080" w:type="dxa"/>
            <w:vAlign w:val="center"/>
          </w:tcPr>
          <w:p w:rsidR="00A84811" w:rsidRPr="006E2FB0" w:rsidRDefault="006E2FB0" w:rsidP="006E2FB0">
            <w:pPr>
              <w:ind w:left="360"/>
              <w:rPr>
                <w:b/>
              </w:rPr>
            </w:pPr>
            <w:r>
              <w:rPr>
                <w:b/>
              </w:rPr>
              <w:t xml:space="preserve">4. </w:t>
            </w:r>
            <w:r w:rsidR="00A84811" w:rsidRPr="006E2FB0">
              <w:rPr>
                <w:b/>
              </w:rPr>
              <w:t>Ways of hazard mitigation</w:t>
            </w:r>
          </w:p>
        </w:tc>
      </w:tr>
      <w:tr w:rsidR="00A84811" w:rsidRPr="00A84811" w:rsidTr="00E57CE4">
        <w:trPr>
          <w:trHeight w:val="1440"/>
          <w:jc w:val="center"/>
        </w:trPr>
        <w:tc>
          <w:tcPr>
            <w:tcW w:w="10080" w:type="dxa"/>
          </w:tcPr>
          <w:p w:rsidR="00A84811" w:rsidRPr="00A84811" w:rsidRDefault="00A84811" w:rsidP="008A1E6E">
            <w:pPr>
              <w:pStyle w:val="ListParagraph"/>
              <w:ind w:left="27"/>
            </w:pPr>
          </w:p>
        </w:tc>
      </w:tr>
      <w:tr w:rsidR="00A84811" w:rsidRPr="00A84811" w:rsidTr="00E57CE4">
        <w:trPr>
          <w:jc w:val="center"/>
        </w:trPr>
        <w:tc>
          <w:tcPr>
            <w:tcW w:w="10080" w:type="dxa"/>
            <w:vAlign w:val="center"/>
          </w:tcPr>
          <w:p w:rsidR="00A84811" w:rsidRPr="006E2FB0" w:rsidRDefault="006E2FB0" w:rsidP="006E2FB0">
            <w:pPr>
              <w:ind w:left="360"/>
              <w:rPr>
                <w:b/>
              </w:rPr>
            </w:pPr>
            <w:r>
              <w:rPr>
                <w:b/>
              </w:rPr>
              <w:t xml:space="preserve">5. </w:t>
            </w:r>
            <w:r w:rsidR="00A84811" w:rsidRPr="006E2FB0">
              <w:rPr>
                <w:b/>
              </w:rPr>
              <w:t>Actions to take in the event of an emergency</w:t>
            </w:r>
          </w:p>
        </w:tc>
      </w:tr>
      <w:tr w:rsidR="00A84811" w:rsidRPr="00A84811" w:rsidTr="00E57CE4">
        <w:trPr>
          <w:trHeight w:val="1440"/>
          <w:jc w:val="center"/>
        </w:trPr>
        <w:tc>
          <w:tcPr>
            <w:tcW w:w="10080" w:type="dxa"/>
          </w:tcPr>
          <w:p w:rsidR="00A84811" w:rsidRPr="00A84811" w:rsidRDefault="00A84811" w:rsidP="008A1E6E">
            <w:pPr>
              <w:pStyle w:val="ListParagraph"/>
              <w:ind w:left="27"/>
            </w:pPr>
          </w:p>
        </w:tc>
      </w:tr>
      <w:tr w:rsidR="00A84811" w:rsidRPr="00A84811" w:rsidTr="00E57CE4">
        <w:trPr>
          <w:jc w:val="center"/>
        </w:trPr>
        <w:tc>
          <w:tcPr>
            <w:tcW w:w="10080" w:type="dxa"/>
            <w:vAlign w:val="center"/>
          </w:tcPr>
          <w:p w:rsidR="00A84811" w:rsidRPr="006E2FB0" w:rsidRDefault="006E2FB0" w:rsidP="006E2FB0">
            <w:pPr>
              <w:ind w:left="360"/>
              <w:rPr>
                <w:b/>
              </w:rPr>
            </w:pPr>
            <w:r>
              <w:rPr>
                <w:b/>
              </w:rPr>
              <w:t xml:space="preserve">6. </w:t>
            </w:r>
            <w:r w:rsidR="00A84811" w:rsidRPr="006E2FB0">
              <w:rPr>
                <w:b/>
              </w:rPr>
              <w:t>Chemical waste generated and methods of waste disposal</w:t>
            </w:r>
          </w:p>
        </w:tc>
      </w:tr>
      <w:tr w:rsidR="00A84811" w:rsidRPr="00A84811" w:rsidTr="00E57CE4">
        <w:trPr>
          <w:trHeight w:val="1440"/>
          <w:jc w:val="center"/>
        </w:trPr>
        <w:tc>
          <w:tcPr>
            <w:tcW w:w="10080" w:type="dxa"/>
          </w:tcPr>
          <w:p w:rsidR="00A84811" w:rsidRPr="00A84811" w:rsidRDefault="00A84811" w:rsidP="008A1E6E">
            <w:pPr>
              <w:pStyle w:val="ListParagraph"/>
              <w:ind w:left="27"/>
            </w:pPr>
          </w:p>
        </w:tc>
      </w:tr>
    </w:tbl>
    <w:p w:rsidR="00B528AD" w:rsidRDefault="00B528AD" w:rsidP="00014E8C">
      <w:pPr>
        <w:spacing w:after="0" w:line="240" w:lineRule="auto"/>
        <w:ind w:left="360"/>
        <w:jc w:val="center"/>
      </w:pPr>
    </w:p>
    <w:p w:rsidR="007756C5" w:rsidRDefault="007756C5" w:rsidP="0051191E">
      <w:pPr>
        <w:spacing w:after="0" w:line="240" w:lineRule="auto"/>
        <w:ind w:left="36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720"/>
        <w:gridCol w:w="2160"/>
      </w:tblGrid>
      <w:tr w:rsidR="00B528AD" w:rsidTr="0051191E">
        <w:trPr>
          <w:jc w:val="center"/>
        </w:trPr>
        <w:tc>
          <w:tcPr>
            <w:tcW w:w="1710" w:type="dxa"/>
            <w:shd w:val="clear" w:color="auto" w:fill="auto"/>
          </w:tcPr>
          <w:p w:rsidR="00B528AD" w:rsidRDefault="00B528AD" w:rsidP="00014E8C">
            <w:pPr>
              <w:jc w:val="center"/>
            </w:pPr>
            <w:r>
              <w:t>User Signature: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528AD" w:rsidRDefault="00B528AD" w:rsidP="00014E8C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B528AD" w:rsidRDefault="00B528AD" w:rsidP="00014E8C">
            <w:pPr>
              <w:jc w:val="center"/>
            </w:pPr>
            <w: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528AD" w:rsidRDefault="00B528AD" w:rsidP="00014E8C">
            <w:pPr>
              <w:jc w:val="center"/>
            </w:pPr>
          </w:p>
        </w:tc>
      </w:tr>
    </w:tbl>
    <w:p w:rsidR="00A84811" w:rsidRPr="00A84811" w:rsidRDefault="00A84811" w:rsidP="007756C5"/>
    <w:sectPr w:rsidR="00A84811" w:rsidRPr="00A84811" w:rsidSect="00014E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00" w:rsidRDefault="00994A00" w:rsidP="00AD6C8A">
      <w:pPr>
        <w:spacing w:after="0" w:line="240" w:lineRule="auto"/>
      </w:pPr>
      <w:r>
        <w:separator/>
      </w:r>
    </w:p>
  </w:endnote>
  <w:endnote w:type="continuationSeparator" w:id="0">
    <w:p w:rsidR="00994A00" w:rsidRDefault="00994A00" w:rsidP="00AD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00" w:rsidRDefault="00994A00" w:rsidP="00AD6C8A">
      <w:pPr>
        <w:spacing w:after="0" w:line="240" w:lineRule="auto"/>
      </w:pPr>
      <w:r>
        <w:separator/>
      </w:r>
    </w:p>
  </w:footnote>
  <w:footnote w:type="continuationSeparator" w:id="0">
    <w:p w:rsidR="00994A00" w:rsidRDefault="00994A00" w:rsidP="00AD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D6" w:rsidRDefault="00AF13D6" w:rsidP="00AD6C8A">
    <w:pPr>
      <w:pStyle w:val="Header"/>
      <w:jc w:val="right"/>
    </w:pPr>
    <w:r>
      <w:t>Version 4</w:t>
    </w:r>
  </w:p>
  <w:p w:rsidR="00AF13D6" w:rsidRDefault="00AF13D6" w:rsidP="00AD6C8A">
    <w:pPr>
      <w:pStyle w:val="Header"/>
      <w:jc w:val="right"/>
    </w:pPr>
    <w:r>
      <w:t>8/15/13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6D9F"/>
    <w:multiLevelType w:val="hybridMultilevel"/>
    <w:tmpl w:val="FBA21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47BD"/>
    <w:multiLevelType w:val="hybridMultilevel"/>
    <w:tmpl w:val="3816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11"/>
    <w:rsid w:val="000002DE"/>
    <w:rsid w:val="00014E8C"/>
    <w:rsid w:val="00095F70"/>
    <w:rsid w:val="00237D9C"/>
    <w:rsid w:val="00260C4A"/>
    <w:rsid w:val="002A6C82"/>
    <w:rsid w:val="0051191E"/>
    <w:rsid w:val="006E2FB0"/>
    <w:rsid w:val="00724EE8"/>
    <w:rsid w:val="007756C5"/>
    <w:rsid w:val="0085481F"/>
    <w:rsid w:val="008A1E6E"/>
    <w:rsid w:val="00994A00"/>
    <w:rsid w:val="00A84811"/>
    <w:rsid w:val="00AD6C8A"/>
    <w:rsid w:val="00AF13D6"/>
    <w:rsid w:val="00B528AD"/>
    <w:rsid w:val="00E5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11"/>
    <w:pPr>
      <w:ind w:left="720"/>
      <w:contextualSpacing/>
    </w:pPr>
  </w:style>
  <w:style w:type="table" w:styleId="TableGrid">
    <w:name w:val="Table Grid"/>
    <w:basedOn w:val="TableNormal"/>
    <w:uiPriority w:val="59"/>
    <w:rsid w:val="00A8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8A"/>
  </w:style>
  <w:style w:type="paragraph" w:styleId="Footer">
    <w:name w:val="footer"/>
    <w:basedOn w:val="Normal"/>
    <w:link w:val="FooterChar"/>
    <w:uiPriority w:val="99"/>
    <w:unhideWhenUsed/>
    <w:rsid w:val="00AD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8A"/>
  </w:style>
  <w:style w:type="paragraph" w:styleId="BalloonText">
    <w:name w:val="Balloon Text"/>
    <w:basedOn w:val="Normal"/>
    <w:link w:val="BalloonTextChar"/>
    <w:uiPriority w:val="99"/>
    <w:semiHidden/>
    <w:unhideWhenUsed/>
    <w:rsid w:val="0009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11"/>
    <w:pPr>
      <w:ind w:left="720"/>
      <w:contextualSpacing/>
    </w:pPr>
  </w:style>
  <w:style w:type="table" w:styleId="TableGrid">
    <w:name w:val="Table Grid"/>
    <w:basedOn w:val="TableNormal"/>
    <w:uiPriority w:val="59"/>
    <w:rsid w:val="00A8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8A"/>
  </w:style>
  <w:style w:type="paragraph" w:styleId="Footer">
    <w:name w:val="footer"/>
    <w:basedOn w:val="Normal"/>
    <w:link w:val="FooterChar"/>
    <w:uiPriority w:val="99"/>
    <w:unhideWhenUsed/>
    <w:rsid w:val="00AD6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8A"/>
  </w:style>
  <w:style w:type="paragraph" w:styleId="BalloonText">
    <w:name w:val="Balloon Text"/>
    <w:basedOn w:val="Normal"/>
    <w:link w:val="BalloonTextChar"/>
    <w:uiPriority w:val="99"/>
    <w:semiHidden/>
    <w:unhideWhenUsed/>
    <w:rsid w:val="0009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7B1BF5F5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Heyeck</dc:creator>
  <cp:lastModifiedBy>Laura Heyeck</cp:lastModifiedBy>
  <cp:revision>2</cp:revision>
  <dcterms:created xsi:type="dcterms:W3CDTF">2013-08-15T19:47:00Z</dcterms:created>
  <dcterms:modified xsi:type="dcterms:W3CDTF">2013-08-15T19:47:00Z</dcterms:modified>
</cp:coreProperties>
</file>